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B25" w:rsidRDefault="004A3B25" w:rsidP="004A3B2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. Пояснительная записка</w:t>
      </w:r>
    </w:p>
    <w:p w:rsidR="004A3B25" w:rsidRDefault="004A3B25" w:rsidP="004A3B25">
      <w:pPr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Программа курса «Основы духовно-нравственной культуры народов России. Светская этика» для 4–5 классов составлена на основе нормативных документов:</w:t>
      </w:r>
    </w:p>
    <w:p w:rsidR="004A3B25" w:rsidRDefault="004A3B25" w:rsidP="004A3B25">
      <w:pPr>
        <w:tabs>
          <w:tab w:val="left" w:pos="709"/>
          <w:tab w:val="left" w:pos="851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образования.</w:t>
      </w:r>
    </w:p>
    <w:p w:rsidR="004A3B25" w:rsidRDefault="004A3B25" w:rsidP="004A3B25">
      <w:pPr>
        <w:tabs>
          <w:tab w:val="left" w:pos="709"/>
          <w:tab w:val="left" w:pos="851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bidi="hi-I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2.Основная образовательная программа  начального общего образования МБОУ ОШ №48.</w:t>
      </w:r>
    </w:p>
    <w:p w:rsidR="004A3B25" w:rsidRDefault="004A3B25" w:rsidP="004A3B25">
      <w:pPr>
        <w:tabs>
          <w:tab w:val="left" w:pos="709"/>
          <w:tab w:val="left" w:pos="851"/>
        </w:tabs>
        <w:spacing w:after="0" w:line="10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3.Закон об образовании РФ.</w:t>
      </w:r>
    </w:p>
    <w:p w:rsidR="004A3B25" w:rsidRDefault="004A3B25" w:rsidP="004A3B25">
      <w:pPr>
        <w:tabs>
          <w:tab w:val="left" w:pos="709"/>
          <w:tab w:val="left" w:pos="851"/>
        </w:tabs>
        <w:spacing w:after="0" w:line="100" w:lineRule="atLeast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</w:rPr>
        <w:t>4.Примерная программа для начального образования.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«Основы духовно-нравственной культуры народов России. </w:t>
      </w:r>
      <w:r>
        <w:rPr>
          <w:rFonts w:ascii="Times New Roman" w:hAnsi="Times New Roman" w:cs="Times New Roman"/>
          <w:color w:val="000000"/>
          <w:sz w:val="24"/>
          <w:szCs w:val="24"/>
        </w:rPr>
        <w:t>Основы религиозных культур и светской этики 4 класс (4-5 классы). Рабочая программа для общеобразовательных учреждений. Т. Д. Шапошникова, И. Б. Катышева, К. В. Савченко. - Москва, Дрофа, 2014 г.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Целью введения предмета «Основы духовно-нравственной культуры народов России. Основы религиозных культур и светской этики» является знакомство младших школьников с основами светской этики, формирование первичных представлений о материальной и духовной культуре, образе культуры России в целом, которая складывается из культур всех народов и народностей, наций и национальностей, живущих в нашей стране, людей разного вероисповедания. 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Важным является также формирование у школьников коммуникативной, этической, социальной, гражданской компетентности и социокультурной идентичности в ее национально-государственном, этническом, религиозном, гендерном и других аспектах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Задачи: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знакомство учащихся с содержание курса; 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первичных представлений о религиозных культурах и светской этике;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представлений младшего подростка о значении норм морали, общечеловеческих ценностей в жизни людей;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у младших школьников ценностно-смысловых мировоззренческих основ, обеспечивающих целостное восприятие отечественной  истории  и  культуры  при  изучении  гуманитарных  предметов;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способностей младших школьников к общению в полиэтнической, многоконфессиональной и поликультурной среде на основе взаимного уважения и диалога во имя общественного мира и согласия.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Используемые технологии: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Здоровьесбережения, развивающего обучения, личностно-ориентированного обучения, педагогики сотрудничества, развития исследовательских навыков и проектной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Изучение курса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«Основы религиозных культур и светской этики»,  модуль  </w:t>
      </w:r>
      <w:r>
        <w:rPr>
          <w:rFonts w:ascii="Times New Roman" w:hAnsi="Times New Roman" w:cs="Times New Roman"/>
          <w:sz w:val="24"/>
          <w:szCs w:val="24"/>
        </w:rPr>
        <w:t>«Основы   светской  этики»  направлено на достижение  цели: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у младшего подростка мотиваций к осознанному нравственному поведению, основанному на знании культурных и религиозных  традиций многонационального  народа России  и уважения  к ним, а также к диалогу с представителями других культур и мировоззрений. 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Курс является культорологическим и направлен на развитие у школьников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сопричастности к ним.  Основные культурологические понятия курса – «культурная традиция», «мировоззрение», «духовность (душевность)» и «нравственность» - являются объединяющим началом для всех понятий, составляющих основу курса.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Основной принцип, заложенный в содержание курса, -  общность в многообразии, многоединство, поликультурность, - отражает культурную, социальную, этническую, религиозную сложность нашей страны и современного мира.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Общая духовная основа многонационального народа России формируется исторически и основывается на ряде факторов: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общая историческая судьба народов России;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единое пространство современной общественной жизни, включающее  развитую  систему межличностных отношений, налаженный веками диалог культур, а также общность  социально-политического пространства.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Формы контроля: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Фронтальный, индивидуальный, тестирование, творческие работы, проектная деятельность.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По учебному плану школы на курс «Основы религиозных культур и светской этики» выделен 0,5 час в неделю,  общее количество часов – 34 часа (4 класс – 17 часов, 5 класс – 17 часов) .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3B25" w:rsidRDefault="004A3B25" w:rsidP="004A3B25">
      <w:pPr>
        <w:pStyle w:val="a3"/>
        <w:jc w:val="both"/>
        <w:rPr>
          <w:rStyle w:val="Zag11"/>
          <w:rFonts w:eastAsia="@Arial Unicode MS"/>
          <w:color w:val="000000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    В результате изучения курса «Основы религиозных культур и светской этики»,   модуль «Основы светской  этики» обучающиеся на ступени начального общего образования:</w:t>
      </w:r>
    </w:p>
    <w:p w:rsidR="004A3B25" w:rsidRDefault="004A3B25" w:rsidP="004A3B25">
      <w:pPr>
        <w:pStyle w:val="a3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-получат возможность расширить, систематизировать и  овладеть основами практико-ориентированных знаний о природе, человеке и обществе, приобрести целостный взгляд на мир в его органичном единстве и разнообразии  народов, культур и религий;</w:t>
      </w:r>
    </w:p>
    <w:p w:rsidR="004A3B25" w:rsidRDefault="004A3B25" w:rsidP="004A3B25">
      <w:pPr>
        <w:pStyle w:val="a3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-обретут чувство гордости за свою Родину, российский народ и его историю, осознают свою этническую и национальную принадлежность в контексте ценностей многонационального российского общества, а также гуманистических и демократических ценностных ориентаций, способствующих формированию российской гражданской идентичности;</w:t>
      </w:r>
    </w:p>
    <w:p w:rsidR="004A3B25" w:rsidRDefault="004A3B25" w:rsidP="004A3B25">
      <w:pPr>
        <w:pStyle w:val="a3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-приобретут опыт эмоционально окрашенного, личностного отношения к миру природы и культуры; ознакомятся с началами естественных и социально-гуманитарных наук в их единстве и взаимосвязях, что даст учащимся ключ (метод) к осмыслению личного опыта, позволит сделать восприятие явлений окружающего мира более понятными, знакомыми и предсказуемыми, определить своё место в ближайшем окружении;</w:t>
      </w:r>
    </w:p>
    <w:p w:rsidR="004A3B25" w:rsidRDefault="004A3B25" w:rsidP="004A3B25">
      <w:pPr>
        <w:pStyle w:val="a3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-получат возможность осознать своё место в мире на основе единства рационально-научного познания и эмоционально-ценностного осмысления личного опыта общения с людьми, обществом, что станет основой уважительного отношения к иному мнению, истории и культуре других народов;</w:t>
      </w:r>
    </w:p>
    <w:p w:rsidR="004A3B25" w:rsidRDefault="004A3B25" w:rsidP="004A3B25">
      <w:pPr>
        <w:pStyle w:val="a3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-познакомятся с некоторыми способами изучения природы и общества, научатся видеть и понимать некоторые причинно-следственные связи в окружающем мире и неизбежность его изменения под воздействием человека,   что поможет им овладеть начальными навыками адаптации в динамично изменяющемся и развивающемся мире;</w:t>
      </w:r>
    </w:p>
    <w:p w:rsidR="004A3B25" w:rsidRDefault="004A3B25" w:rsidP="004A3B25">
      <w:pPr>
        <w:pStyle w:val="a3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-получат возможность приобрести базовые умения работы с ИКТ-средствами, поиска информации в электронных источниках и контролируемом Интернете, научатся создавать сообщения в виде текстов, аудио</w:t>
      </w: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noBreakHyphen/>
        <w:t xml:space="preserve"> и видеофрагментов, готовить и проводить небольшие презентации в поддержку собственных сообщений;</w:t>
      </w:r>
    </w:p>
    <w:p w:rsidR="004A3B25" w:rsidRDefault="004A3B25" w:rsidP="004A3B25">
      <w:pPr>
        <w:pStyle w:val="a3"/>
        <w:jc w:val="both"/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>-примут и освоят социальную роль обучающегося, для которой характерно развитие мотивов учебной деятельности и формирование личностного смысла учения,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4A3B25" w:rsidRDefault="004A3B25" w:rsidP="004A3B25">
      <w:pPr>
        <w:pStyle w:val="a3"/>
        <w:jc w:val="both"/>
        <w:rPr>
          <w:b/>
        </w:rPr>
      </w:pPr>
      <w:r>
        <w:rPr>
          <w:rStyle w:val="Zag11"/>
          <w:rFonts w:ascii="Times New Roman" w:eastAsia="@Arial Unicode MS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Методы обучения: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-Словесные, которые наиболее успешно решают задачу формирования теологических и фактических знаний, а их применение способствует развитию логического мышления, речевых умений и эмоциональной сферы личности;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-Наглядные, которые наиболее успешно решают задачу развития образного мышления, познавательного интереса, воспитания художественного вкуса и формирования культурной эрудиции;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-Практические, проблемно-поисковых и методах самостоятельной работы, применение которых необходимо для закреплении теоретических знаний и способствует совершенствованию умений практической деятельности в конкретной сфере, развитию самостоятельности мышления и познавательного интереса;</w:t>
      </w:r>
    </w:p>
    <w:p w:rsidR="004A3B25" w:rsidRDefault="004A3B25" w:rsidP="004A3B2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-Репродуктивные, необходимых для получения фактических знаний, развития наглядно-образного мышления, памяти, навыков учебного труда;</w:t>
      </w:r>
    </w:p>
    <w:p w:rsidR="004A3B25" w:rsidRDefault="004A3B25" w:rsidP="004A3B25">
      <w:pPr>
        <w:shd w:val="clear" w:color="auto" w:fill="FFFFFF"/>
        <w:tabs>
          <w:tab w:val="left" w:pos="490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курсу состоит из разделов: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пояснительная записка;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II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планируемые результаты освоения учебного предмета,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III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содержание курса,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IV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тематическое планирование,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V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приложение к программе (календарно-тематическое планирование).</w:t>
      </w:r>
    </w:p>
    <w:p w:rsidR="004A3B25" w:rsidRDefault="004A3B25" w:rsidP="004A3B25">
      <w:pPr>
        <w:pStyle w:val="a3"/>
        <w:jc w:val="both"/>
        <w:rPr>
          <w:rFonts w:ascii="Times New Roman" w:eastAsia="@Arial Unicode MS" w:hAnsi="Times New Roman" w:cs="Times New Roman"/>
          <w:color w:val="000000"/>
          <w:sz w:val="28"/>
          <w:szCs w:val="28"/>
        </w:rPr>
      </w:pPr>
    </w:p>
    <w:p w:rsidR="006C709D" w:rsidRDefault="006C709D">
      <w:bookmarkStart w:id="0" w:name="_GoBack"/>
      <w:bookmarkEnd w:id="0"/>
    </w:p>
    <w:sectPr w:rsidR="006C7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A99"/>
    <w:rsid w:val="004A3B25"/>
    <w:rsid w:val="004E3A99"/>
    <w:rsid w:val="006C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3D6276-0AF5-4789-9288-5F43A9D84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B25"/>
    <w:pPr>
      <w:suppressAutoHyphens/>
      <w:spacing w:after="200" w:line="276" w:lineRule="auto"/>
    </w:pPr>
    <w:rPr>
      <w:rFonts w:ascii="Calibri" w:eastAsia="SimSun" w:hAnsi="Calibri"/>
      <w:color w:val="00000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A3B25"/>
    <w:pPr>
      <w:suppressAutoHyphens/>
      <w:spacing w:after="0" w:line="100" w:lineRule="atLeast"/>
    </w:pPr>
    <w:rPr>
      <w:rFonts w:ascii="Calibri" w:eastAsia="SimSun" w:hAnsi="Calibri"/>
      <w:color w:val="00000A"/>
      <w:lang w:eastAsia="ru-RU"/>
    </w:rPr>
  </w:style>
  <w:style w:type="character" w:customStyle="1" w:styleId="Zag11">
    <w:name w:val="Zag_11"/>
    <w:rsid w:val="004A3B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5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1095</Words>
  <Characters>6242</Characters>
  <Application>Microsoft Office Word</Application>
  <DocSecurity>0</DocSecurity>
  <Lines>52</Lines>
  <Paragraphs>14</Paragraphs>
  <ScaleCrop>false</ScaleCrop>
  <Company/>
  <LinksUpToDate>false</LinksUpToDate>
  <CharactersWithSpaces>7323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Stieven Spielberg</dc:creator>
  <cp:keywords/>
  <dc:description/>
  <cp:lastModifiedBy>Stieven Spielberg</cp:lastModifiedBy>
  <cp:revision>3</cp:revision>
  <dcterms:created xsi:type="dcterms:W3CDTF">2021-09-13T13:44:00Z</dcterms:created>
  <dcterms:modified xsi:type="dcterms:W3CDTF">2021-09-13T13:44:00Z</dcterms:modified>
</cp:coreProperties>
</file>